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702" w:rsidRDefault="00D701D3" w:rsidP="006E5CC5">
      <w:pPr>
        <w:spacing w:line="360" w:lineRule="auto"/>
        <w:jc w:val="center"/>
        <w:rPr>
          <w:rFonts w:ascii="Univers" w:hAnsi="Univers"/>
          <w:b/>
          <w:snapToGrid w:val="0"/>
          <w:sz w:val="28"/>
          <w:szCs w:val="24"/>
        </w:rPr>
      </w:pPr>
      <w:bookmarkStart w:id="0" w:name="_GoBack"/>
      <w:bookmarkEnd w:id="0"/>
      <w:r w:rsidRPr="008374D9">
        <w:rPr>
          <w:rFonts w:ascii="Univers" w:hAnsi="Univers"/>
          <w:b/>
          <w:snapToGrid w:val="0"/>
          <w:sz w:val="28"/>
          <w:szCs w:val="24"/>
          <w:u w:val="single"/>
        </w:rPr>
        <w:t>Anlage I</w:t>
      </w:r>
      <w:r w:rsidR="006F3F01" w:rsidRPr="008374D9">
        <w:rPr>
          <w:rFonts w:ascii="Univers" w:hAnsi="Univers"/>
          <w:b/>
          <w:snapToGrid w:val="0"/>
          <w:sz w:val="28"/>
          <w:szCs w:val="24"/>
          <w:u w:val="single"/>
        </w:rPr>
        <w:t>I</w:t>
      </w:r>
      <w:r w:rsidR="00E33223" w:rsidRPr="008374D9">
        <w:rPr>
          <w:rFonts w:ascii="Univers" w:hAnsi="Univers"/>
          <w:b/>
          <w:snapToGrid w:val="0"/>
          <w:sz w:val="28"/>
          <w:szCs w:val="24"/>
          <w:u w:val="single"/>
        </w:rPr>
        <w:t>I</w:t>
      </w:r>
      <w:r w:rsidR="008374D9">
        <w:rPr>
          <w:rFonts w:ascii="Univers" w:hAnsi="Univers"/>
          <w:b/>
          <w:snapToGrid w:val="0"/>
          <w:sz w:val="28"/>
          <w:szCs w:val="24"/>
        </w:rPr>
        <w:t>:</w:t>
      </w:r>
      <w:r w:rsidR="00E27702">
        <w:rPr>
          <w:rFonts w:ascii="Univers" w:hAnsi="Univers"/>
          <w:b/>
          <w:snapToGrid w:val="0"/>
          <w:sz w:val="28"/>
          <w:szCs w:val="24"/>
        </w:rPr>
        <w:t xml:space="preserve"> </w:t>
      </w:r>
      <w:r w:rsidR="008374D9">
        <w:rPr>
          <w:rFonts w:ascii="Univers" w:hAnsi="Univers"/>
          <w:b/>
          <w:snapToGrid w:val="0"/>
          <w:sz w:val="28"/>
          <w:szCs w:val="24"/>
        </w:rPr>
        <w:t xml:space="preserve">Erklärung des Antragstellenden </w:t>
      </w:r>
    </w:p>
    <w:p w:rsidR="00D701D3" w:rsidRPr="00D701D3" w:rsidRDefault="00E27702" w:rsidP="006E5CC5">
      <w:pPr>
        <w:spacing w:line="360" w:lineRule="auto"/>
        <w:jc w:val="center"/>
        <w:rPr>
          <w:rFonts w:ascii="Univers" w:hAnsi="Univers"/>
          <w:b/>
          <w:snapToGrid w:val="0"/>
          <w:sz w:val="28"/>
          <w:szCs w:val="24"/>
        </w:rPr>
      </w:pPr>
      <w:r>
        <w:rPr>
          <w:rFonts w:ascii="Univers" w:hAnsi="Univers"/>
          <w:b/>
          <w:snapToGrid w:val="0"/>
          <w:sz w:val="28"/>
          <w:szCs w:val="24"/>
        </w:rPr>
        <w:t>gem. Artikel 11 der Verordnung (EU) 2021/1139</w:t>
      </w:r>
    </w:p>
    <w:p w:rsidR="00F63150" w:rsidRDefault="00525A54" w:rsidP="006E5CC5">
      <w:pPr>
        <w:spacing w:line="360" w:lineRule="auto"/>
        <w:jc w:val="center"/>
        <w:rPr>
          <w:rFonts w:ascii="Univers" w:hAnsi="Univers"/>
          <w:b/>
          <w:sz w:val="24"/>
          <w:szCs w:val="24"/>
        </w:rPr>
      </w:pPr>
      <w:r w:rsidRPr="00F63150">
        <w:rPr>
          <w:rFonts w:ascii="Univers" w:hAnsi="Univers"/>
          <w:b/>
          <w:snapToGrid w:val="0"/>
          <w:sz w:val="24"/>
          <w:szCs w:val="24"/>
        </w:rPr>
        <w:t>Grunda</w:t>
      </w:r>
      <w:r w:rsidR="00984A85" w:rsidRPr="00F63150">
        <w:rPr>
          <w:rFonts w:ascii="Univers" w:hAnsi="Univers"/>
          <w:b/>
          <w:snapToGrid w:val="0"/>
          <w:sz w:val="24"/>
          <w:szCs w:val="24"/>
        </w:rPr>
        <w:t>ntrag auf Gewährung eines Zuschusses</w:t>
      </w:r>
      <w:r w:rsidR="00F63150" w:rsidRPr="00F63150">
        <w:rPr>
          <w:rFonts w:ascii="Univers" w:hAnsi="Univers"/>
          <w:b/>
          <w:snapToGrid w:val="0"/>
          <w:sz w:val="24"/>
          <w:szCs w:val="24"/>
        </w:rPr>
        <w:t xml:space="preserve"> für Fördervorgänge</w:t>
      </w:r>
      <w:r w:rsidR="00F63150" w:rsidRPr="00F63150">
        <w:rPr>
          <w:rFonts w:ascii="Univers" w:hAnsi="Univers"/>
          <w:b/>
          <w:sz w:val="24"/>
          <w:szCs w:val="24"/>
        </w:rPr>
        <w:t xml:space="preserve"> aus Mitteln</w:t>
      </w:r>
    </w:p>
    <w:p w:rsidR="00F63150" w:rsidRDefault="00F63150" w:rsidP="006E5CC5">
      <w:pPr>
        <w:spacing w:line="360" w:lineRule="auto"/>
        <w:jc w:val="center"/>
        <w:rPr>
          <w:rFonts w:ascii="Univers" w:hAnsi="Univers"/>
          <w:b/>
          <w:sz w:val="24"/>
          <w:szCs w:val="24"/>
        </w:rPr>
      </w:pPr>
      <w:r w:rsidRPr="00F63150">
        <w:rPr>
          <w:rFonts w:ascii="Univers" w:hAnsi="Univers"/>
          <w:b/>
          <w:sz w:val="24"/>
          <w:szCs w:val="24"/>
        </w:rPr>
        <w:t>des Europäischen Meeres-, Fischerei- und Aquakulturfonds (EMFAF)</w:t>
      </w:r>
    </w:p>
    <w:p w:rsidR="00821386" w:rsidRPr="00F63150" w:rsidRDefault="00F63150" w:rsidP="006E5CC5">
      <w:pPr>
        <w:pBdr>
          <w:bottom w:val="single" w:sz="4" w:space="1" w:color="auto"/>
        </w:pBdr>
        <w:spacing w:line="360" w:lineRule="auto"/>
        <w:jc w:val="center"/>
        <w:rPr>
          <w:rFonts w:ascii="TimesNewRomanPSMT" w:hAnsi="TimesNewRomanPSMT"/>
          <w:b/>
          <w:noProof w:val="0"/>
          <w:snapToGrid w:val="0"/>
          <w:sz w:val="24"/>
        </w:rPr>
      </w:pPr>
      <w:r w:rsidRPr="00F63150">
        <w:rPr>
          <w:rFonts w:ascii="Univers" w:hAnsi="Univers"/>
          <w:b/>
          <w:sz w:val="24"/>
          <w:szCs w:val="24"/>
        </w:rPr>
        <w:t>in der Förderperiode 2021 - 2027</w:t>
      </w:r>
    </w:p>
    <w:p w:rsidR="006F3F01" w:rsidRDefault="006F3F01" w:rsidP="006F3F01">
      <w:pPr>
        <w:pStyle w:val="Default"/>
      </w:pPr>
    </w:p>
    <w:p w:rsidR="00827FB7" w:rsidRDefault="00E27702" w:rsidP="00E27702">
      <w:pPr>
        <w:pStyle w:val="Default"/>
        <w:spacing w:line="276" w:lineRule="auto"/>
        <w:rPr>
          <w:rFonts w:ascii="Arial" w:hAnsi="Arial" w:cs="Arial"/>
          <w:sz w:val="20"/>
        </w:rPr>
      </w:pPr>
      <w:r>
        <w:rPr>
          <w:rFonts w:ascii="Arial" w:hAnsi="Arial" w:cs="Arial"/>
          <w:sz w:val="20"/>
        </w:rPr>
        <w:t xml:space="preserve">Gemäß Artikel 11 der Verordnung (EU) 2021/1139 </w:t>
      </w:r>
      <w:r w:rsidR="00827FB7">
        <w:rPr>
          <w:rFonts w:ascii="Arial" w:hAnsi="Arial" w:cs="Arial"/>
          <w:sz w:val="20"/>
        </w:rPr>
        <w:t xml:space="preserve">hat der Antragsteller mehrere Voraussetzungen zu erfüllen, damit sein Förderantrag zulässig ist. Im Rahmen der Antragsprüfung werden diese Voraussetzungen anhand von Informationen aus der nationalen </w:t>
      </w:r>
      <w:proofErr w:type="spellStart"/>
      <w:r w:rsidR="00827FB7">
        <w:rPr>
          <w:rFonts w:ascii="Arial" w:hAnsi="Arial" w:cs="Arial"/>
          <w:sz w:val="20"/>
        </w:rPr>
        <w:t>Verstoßkartei</w:t>
      </w:r>
      <w:proofErr w:type="spellEnd"/>
      <w:r w:rsidR="00827FB7">
        <w:rPr>
          <w:rFonts w:ascii="Arial" w:hAnsi="Arial" w:cs="Arial"/>
          <w:sz w:val="20"/>
        </w:rPr>
        <w:t xml:space="preserve"> nach Artikel </w:t>
      </w:r>
      <w:r w:rsidR="00827FB7" w:rsidRPr="00F9255A">
        <w:rPr>
          <w:rFonts w:ascii="Arial" w:hAnsi="Arial" w:cs="Arial"/>
          <w:sz w:val="20"/>
        </w:rPr>
        <w:t xml:space="preserve">93 der Verordnung (EG) Nr. 1224/2009 </w:t>
      </w:r>
      <w:r w:rsidR="00827FB7">
        <w:rPr>
          <w:rFonts w:ascii="Arial" w:hAnsi="Arial" w:cs="Arial"/>
          <w:sz w:val="20"/>
        </w:rPr>
        <w:t>und anderer verfügbarer Daten überprüft.</w:t>
      </w:r>
    </w:p>
    <w:p w:rsidR="00827FB7" w:rsidRDefault="00827FB7" w:rsidP="00E27702">
      <w:pPr>
        <w:pStyle w:val="Default"/>
        <w:spacing w:line="276" w:lineRule="auto"/>
        <w:rPr>
          <w:rFonts w:ascii="Arial" w:hAnsi="Arial" w:cs="Arial"/>
          <w:sz w:val="20"/>
        </w:rPr>
      </w:pPr>
    </w:p>
    <w:p w:rsidR="00827FB7" w:rsidRDefault="00827FB7" w:rsidP="00E27702">
      <w:pPr>
        <w:pStyle w:val="Default"/>
        <w:spacing w:line="276" w:lineRule="auto"/>
        <w:rPr>
          <w:rFonts w:ascii="Arial" w:hAnsi="Arial" w:cs="Arial"/>
          <w:sz w:val="20"/>
        </w:rPr>
      </w:pPr>
      <w:r>
        <w:rPr>
          <w:rFonts w:ascii="Arial" w:hAnsi="Arial" w:cs="Arial"/>
          <w:sz w:val="20"/>
        </w:rPr>
        <w:t>Hinsichtlich dieser Zulässigkeitsvoraussetzungen erkläre ich / erklären wir hiermit,</w:t>
      </w:r>
    </w:p>
    <w:p w:rsidR="00827FB7" w:rsidRDefault="00827FB7" w:rsidP="00E27702">
      <w:pPr>
        <w:pStyle w:val="Default"/>
        <w:spacing w:line="276" w:lineRule="auto"/>
        <w:rPr>
          <w:rFonts w:ascii="Arial" w:hAnsi="Arial" w:cs="Arial"/>
          <w:sz w:val="20"/>
        </w:rPr>
      </w:pPr>
    </w:p>
    <w:p w:rsidR="00827FB7" w:rsidRDefault="00827FB7" w:rsidP="00827FB7">
      <w:pPr>
        <w:pStyle w:val="Default"/>
        <w:numPr>
          <w:ilvl w:val="0"/>
          <w:numId w:val="5"/>
        </w:numPr>
        <w:spacing w:line="276" w:lineRule="auto"/>
        <w:rPr>
          <w:rStyle w:val="Kommentarzeichen"/>
        </w:rPr>
      </w:pPr>
      <w:r>
        <w:rPr>
          <w:rFonts w:ascii="Arial" w:hAnsi="Arial" w:cs="Arial"/>
          <w:sz w:val="20"/>
        </w:rPr>
        <w:t xml:space="preserve">dass ich/wir in der Vergangenheit </w:t>
      </w:r>
      <w:r w:rsidRPr="007A2539">
        <w:rPr>
          <w:rFonts w:ascii="Arial" w:hAnsi="Arial" w:cs="Arial"/>
          <w:sz w:val="20"/>
          <w:u w:val="single"/>
        </w:rPr>
        <w:t>keinen</w:t>
      </w:r>
      <w:r>
        <w:rPr>
          <w:rFonts w:ascii="Arial" w:hAnsi="Arial" w:cs="Arial"/>
          <w:sz w:val="20"/>
        </w:rPr>
        <w:t xml:space="preserve"> </w:t>
      </w:r>
      <w:r w:rsidRPr="007A2539">
        <w:rPr>
          <w:rFonts w:ascii="Arial" w:hAnsi="Arial" w:cs="Arial"/>
          <w:b/>
          <w:sz w:val="20"/>
        </w:rPr>
        <w:t>schweren Verstoß</w:t>
      </w:r>
      <w:r>
        <w:rPr>
          <w:rFonts w:ascii="Arial" w:hAnsi="Arial" w:cs="Arial"/>
          <w:sz w:val="20"/>
        </w:rPr>
        <w:t xml:space="preserve"> gemäß Artikel 42 der Verordnung (EG) Nr. 1005/2008 des Rates oder Artikel 90 Absatz 1 der Verordnung (EG) Nr. 1224/2009 begangen habe / n, der vor dieser Antragstellung von der zuständigen Fischereibehörde festgestellt und geahndet worden ist;</w:t>
      </w:r>
      <w:r>
        <w:rPr>
          <w:rStyle w:val="Kommentarzeichen"/>
        </w:rPr>
        <w:t> </w:t>
      </w:r>
    </w:p>
    <w:p w:rsidR="00827FB7" w:rsidRDefault="00827FB7" w:rsidP="00827FB7">
      <w:pPr>
        <w:pStyle w:val="Default"/>
        <w:spacing w:line="276" w:lineRule="auto"/>
        <w:ind w:left="720"/>
        <w:rPr>
          <w:rStyle w:val="Kommentarzeichen"/>
        </w:rPr>
      </w:pPr>
    </w:p>
    <w:p w:rsidR="00F95664" w:rsidRDefault="00827FB7" w:rsidP="00F95664">
      <w:pPr>
        <w:pStyle w:val="Default"/>
        <w:numPr>
          <w:ilvl w:val="0"/>
          <w:numId w:val="5"/>
        </w:numPr>
        <w:spacing w:line="276" w:lineRule="auto"/>
        <w:rPr>
          <w:sz w:val="16"/>
        </w:rPr>
      </w:pPr>
      <w:r w:rsidRPr="00827FB7">
        <w:rPr>
          <w:rFonts w:ascii="Arial" w:hAnsi="Arial" w:cs="Arial"/>
          <w:sz w:val="20"/>
        </w:rPr>
        <w:t xml:space="preserve">dass ich / wir </w:t>
      </w:r>
      <w:r w:rsidRPr="00827FB7">
        <w:rPr>
          <w:rFonts w:ascii="Arial" w:hAnsi="Arial" w:cs="Arial"/>
          <w:sz w:val="20"/>
          <w:u w:val="single"/>
        </w:rPr>
        <w:t>nicht</w:t>
      </w:r>
      <w:r w:rsidRPr="00827FB7">
        <w:rPr>
          <w:rFonts w:ascii="Arial" w:hAnsi="Arial" w:cs="Arial"/>
          <w:sz w:val="20"/>
        </w:rPr>
        <w:t xml:space="preserve"> am Betrieb, am Management oder am Besitz von Fischereifahrzeugen beteiligt bin/sind, die auf der Unionsliste von </w:t>
      </w:r>
      <w:r w:rsidRPr="00827FB7">
        <w:rPr>
          <w:rFonts w:ascii="Arial" w:hAnsi="Arial" w:cs="Arial"/>
          <w:b/>
          <w:sz w:val="20"/>
        </w:rPr>
        <w:t>IUU-Schiffen</w:t>
      </w:r>
      <w:r w:rsidRPr="00827FB7">
        <w:rPr>
          <w:rFonts w:ascii="Arial" w:hAnsi="Arial" w:cs="Arial"/>
          <w:sz w:val="20"/>
        </w:rPr>
        <w:t xml:space="preserve"> gemäß Artikel 40 Absatz 3 der Verordnung (EG) Nr. 1005/2008 geführt wurden / werden oder</w:t>
      </w:r>
      <w:r>
        <w:rPr>
          <w:rFonts w:ascii="Arial" w:hAnsi="Arial" w:cs="Arial"/>
          <w:sz w:val="20"/>
        </w:rPr>
        <w:t xml:space="preserve"> am Betrieb, Management oder am</w:t>
      </w:r>
      <w:r w:rsidRPr="00827FB7">
        <w:rPr>
          <w:rFonts w:ascii="Arial" w:hAnsi="Arial" w:cs="Arial"/>
          <w:sz w:val="20"/>
        </w:rPr>
        <w:t xml:space="preserve"> Besitz von Schiffen bin/sind, die unter Flagge eines Landes fahren, das nach Artikel 33 der Verordnung als nichtkooperierendes Drittland eingestuft sind</w:t>
      </w:r>
      <w:r w:rsidR="00F95664">
        <w:rPr>
          <w:rFonts w:ascii="Arial" w:hAnsi="Arial" w:cs="Arial"/>
          <w:sz w:val="20"/>
        </w:rPr>
        <w:t>,</w:t>
      </w:r>
    </w:p>
    <w:p w:rsidR="00F95664" w:rsidRPr="00F95664" w:rsidRDefault="00F95664" w:rsidP="00F95664">
      <w:pPr>
        <w:pStyle w:val="Listenabsatz"/>
        <w:rPr>
          <w:rFonts w:cs="Arial"/>
          <w:noProof w:val="0"/>
          <w:color w:val="000000"/>
          <w:szCs w:val="24"/>
          <w:lang w:eastAsia="zh-CN"/>
        </w:rPr>
      </w:pPr>
    </w:p>
    <w:p w:rsidR="00F95664" w:rsidRPr="00F95664" w:rsidRDefault="00F95664" w:rsidP="00F95664">
      <w:pPr>
        <w:pStyle w:val="Listenabsatz"/>
        <w:rPr>
          <w:rFonts w:cs="Arial"/>
          <w:noProof w:val="0"/>
          <w:color w:val="000000"/>
          <w:szCs w:val="24"/>
          <w:lang w:eastAsia="zh-CN"/>
        </w:rPr>
      </w:pPr>
      <w:r w:rsidRPr="00F95664">
        <w:rPr>
          <w:rFonts w:cs="Arial"/>
          <w:noProof w:val="0"/>
          <w:color w:val="000000"/>
          <w:szCs w:val="24"/>
          <w:lang w:eastAsia="zh-CN"/>
        </w:rPr>
        <w:t>und – sofern es sich um einen Antrag zur Förderung eines Aquakultur-Vorhaben</w:t>
      </w:r>
      <w:r w:rsidR="00EC2B93">
        <w:rPr>
          <w:rFonts w:cs="Arial"/>
          <w:noProof w:val="0"/>
          <w:color w:val="000000"/>
          <w:szCs w:val="24"/>
          <w:lang w:eastAsia="zh-CN"/>
        </w:rPr>
        <w:t>s</w:t>
      </w:r>
      <w:r w:rsidRPr="00F95664">
        <w:rPr>
          <w:rFonts w:cs="Arial"/>
          <w:noProof w:val="0"/>
          <w:color w:val="000000"/>
          <w:szCs w:val="24"/>
          <w:lang w:eastAsia="zh-CN"/>
        </w:rPr>
        <w:t xml:space="preserve"> im Rahmen des spezifischen Ziels 2.1 des EMFAF handelt – </w:t>
      </w:r>
    </w:p>
    <w:p w:rsidR="00F95664" w:rsidRPr="00F95664" w:rsidRDefault="00F95664" w:rsidP="00F95664">
      <w:pPr>
        <w:pStyle w:val="Default"/>
        <w:numPr>
          <w:ilvl w:val="0"/>
          <w:numId w:val="5"/>
        </w:numPr>
        <w:spacing w:line="276" w:lineRule="auto"/>
        <w:rPr>
          <w:sz w:val="16"/>
        </w:rPr>
      </w:pPr>
      <w:r w:rsidRPr="00F95664">
        <w:rPr>
          <w:rFonts w:ascii="Arial" w:hAnsi="Arial" w:cs="Arial"/>
          <w:sz w:val="20"/>
        </w:rPr>
        <w:t xml:space="preserve">dass ich keines der </w:t>
      </w:r>
      <w:r w:rsidRPr="00F9255A">
        <w:rPr>
          <w:rFonts w:ascii="Arial" w:hAnsi="Arial" w:cs="Arial"/>
          <w:sz w:val="20"/>
        </w:rPr>
        <w:t>der in Artikel 3 und 4 der Richtlinie 2008/99/EG des Europäischen Parlaments und des Rates</w:t>
      </w:r>
      <w:r>
        <w:rPr>
          <w:rFonts w:ascii="Arial" w:hAnsi="Arial" w:cs="Arial"/>
          <w:sz w:val="20"/>
        </w:rPr>
        <w:t xml:space="preserve"> </w:t>
      </w:r>
      <w:r w:rsidRPr="00F9255A">
        <w:rPr>
          <w:rFonts w:ascii="Arial" w:hAnsi="Arial" w:cs="Arial"/>
          <w:sz w:val="20"/>
        </w:rPr>
        <w:t xml:space="preserve">genannten </w:t>
      </w:r>
      <w:r w:rsidRPr="00F95664">
        <w:rPr>
          <w:rFonts w:ascii="Arial" w:hAnsi="Arial" w:cs="Arial"/>
          <w:b/>
          <w:sz w:val="20"/>
        </w:rPr>
        <w:t>Umweltdelikte</w:t>
      </w:r>
      <w:r w:rsidRPr="00F9255A">
        <w:rPr>
          <w:rFonts w:ascii="Arial" w:hAnsi="Arial" w:cs="Arial"/>
          <w:sz w:val="20"/>
        </w:rPr>
        <w:t xml:space="preserve"> begangen</w:t>
      </w:r>
      <w:r>
        <w:rPr>
          <w:rFonts w:ascii="Arial" w:hAnsi="Arial" w:cs="Arial"/>
          <w:sz w:val="20"/>
        </w:rPr>
        <w:t xml:space="preserve"> habe.</w:t>
      </w:r>
    </w:p>
    <w:p w:rsidR="00F95664" w:rsidRDefault="00F95664" w:rsidP="00F95664">
      <w:pPr>
        <w:pStyle w:val="Default"/>
        <w:spacing w:line="276" w:lineRule="auto"/>
        <w:rPr>
          <w:rFonts w:ascii="Arial" w:hAnsi="Arial" w:cs="Arial"/>
          <w:sz w:val="20"/>
        </w:rPr>
      </w:pPr>
    </w:p>
    <w:p w:rsidR="00F95664" w:rsidRDefault="00EC2B93" w:rsidP="00F95664">
      <w:pPr>
        <w:pStyle w:val="Default"/>
        <w:spacing w:line="276" w:lineRule="auto"/>
        <w:rPr>
          <w:rFonts w:ascii="Arial" w:hAnsi="Arial" w:cs="Arial"/>
          <w:sz w:val="20"/>
        </w:rPr>
      </w:pPr>
      <w:r>
        <w:rPr>
          <w:rFonts w:ascii="Arial" w:hAnsi="Arial" w:cs="Arial"/>
          <w:sz w:val="20"/>
        </w:rPr>
        <w:t xml:space="preserve">Maßgeblich für diese </w:t>
      </w:r>
      <w:r w:rsidR="00F95664">
        <w:rPr>
          <w:rFonts w:ascii="Arial" w:hAnsi="Arial" w:cs="Arial"/>
          <w:sz w:val="20"/>
        </w:rPr>
        <w:t>Erklärung ist der Zeitraum seit dem 01.01.2013. Mir/uns ist bewusst, dass die obigen Erklärungen für die gesamte Dauer der Durchführung des Vorhabens sowie während eines Zeitraums von fünf Jahren nach Vornahme der letzten Zahlung gültig sind. Wird in diesem Zeitraum einer der o.g. Verstöße begangen, kann der Zuwendungsbescheid widerrufen werden.</w:t>
      </w:r>
    </w:p>
    <w:p w:rsidR="00F95664" w:rsidRPr="00F95664" w:rsidRDefault="00F95664" w:rsidP="00F95664">
      <w:pPr>
        <w:pStyle w:val="Default"/>
        <w:spacing w:line="276" w:lineRule="auto"/>
        <w:rPr>
          <w:rFonts w:ascii="Arial" w:hAnsi="Arial" w:cs="Arial"/>
          <w:sz w:val="20"/>
          <w:szCs w:val="20"/>
        </w:rPr>
      </w:pPr>
    </w:p>
    <w:p w:rsidR="00F95664" w:rsidRDefault="00F95664" w:rsidP="00F95664">
      <w:pPr>
        <w:rPr>
          <w:rFonts w:cs="Arial"/>
          <w:noProof w:val="0"/>
          <w:color w:val="000000"/>
          <w:szCs w:val="24"/>
          <w:lang w:eastAsia="zh-CN"/>
        </w:rPr>
      </w:pPr>
    </w:p>
    <w:p w:rsidR="00EC2B93" w:rsidRDefault="00EC2B93" w:rsidP="00F95664">
      <w:pPr>
        <w:rPr>
          <w:rFonts w:cs="Arial"/>
          <w:noProof w:val="0"/>
          <w:color w:val="000000"/>
          <w:szCs w:val="24"/>
          <w:lang w:eastAsia="zh-CN"/>
        </w:rPr>
      </w:pPr>
    </w:p>
    <w:p w:rsidR="00F95664" w:rsidRDefault="00F95664" w:rsidP="00186DC2">
      <w:pPr>
        <w:spacing w:line="276" w:lineRule="auto"/>
        <w:rPr>
          <w:rFonts w:cs="Arial"/>
          <w:noProof w:val="0"/>
          <w:color w:val="000000"/>
          <w:szCs w:val="24"/>
          <w:lang w:eastAsia="zh-CN"/>
        </w:rPr>
      </w:pPr>
      <w:r w:rsidRPr="00F95664">
        <w:rPr>
          <w:rFonts w:cs="Arial"/>
          <w:noProof w:val="0"/>
          <w:color w:val="000000"/>
          <w:szCs w:val="24"/>
          <w:lang w:eastAsia="zh-CN"/>
        </w:rPr>
        <w:t xml:space="preserve">Ich erkläre / Wir erklären ferner, in der Vergangenheit </w:t>
      </w:r>
      <w:r w:rsidRPr="00F95664">
        <w:rPr>
          <w:rFonts w:cs="Arial"/>
          <w:noProof w:val="0"/>
          <w:color w:val="000000"/>
          <w:szCs w:val="24"/>
          <w:u w:val="single"/>
          <w:lang w:eastAsia="zh-CN"/>
        </w:rPr>
        <w:t>keinen</w:t>
      </w:r>
      <w:r w:rsidRPr="00F95664">
        <w:rPr>
          <w:rFonts w:cs="Arial"/>
          <w:b/>
          <w:noProof w:val="0"/>
          <w:color w:val="000000"/>
          <w:szCs w:val="24"/>
          <w:lang w:eastAsia="zh-CN"/>
        </w:rPr>
        <w:t xml:space="preserve"> Betrug</w:t>
      </w:r>
      <w:r w:rsidRPr="00F95664">
        <w:rPr>
          <w:rFonts w:cs="Arial"/>
          <w:noProof w:val="0"/>
          <w:color w:val="000000"/>
          <w:szCs w:val="24"/>
          <w:lang w:eastAsia="zh-CN"/>
        </w:rPr>
        <w:t xml:space="preserve"> zum Nachteil der finanziellen Interessen der Union im Sinne des Artikels 3 der Richtlinie (EU) 2017/1371 im Rahmen des Europäischen Meeres- und Fischereifonds (EMFF) oder des Europäischen Meeres, Fischerei- und Aquakulturfonds (EMFAF) begangen zu haben. Hier</w:t>
      </w:r>
      <w:r>
        <w:rPr>
          <w:rFonts w:cs="Arial"/>
          <w:noProof w:val="0"/>
          <w:color w:val="000000"/>
          <w:szCs w:val="24"/>
          <w:lang w:eastAsia="zh-CN"/>
        </w:rPr>
        <w:t xml:space="preserve">zu zählen auch unter Ziffer 6.7 des Antragsformulars </w:t>
      </w:r>
      <w:r w:rsidRPr="00F95664">
        <w:rPr>
          <w:rFonts w:cs="Arial"/>
          <w:noProof w:val="0"/>
          <w:color w:val="000000"/>
          <w:szCs w:val="24"/>
          <w:lang w:eastAsia="zh-CN"/>
        </w:rPr>
        <w:t>erläuterte Fälle von Subventionsbetrug.</w:t>
      </w:r>
    </w:p>
    <w:p w:rsidR="00EC2B93" w:rsidRPr="00F95664" w:rsidRDefault="00EC2B93" w:rsidP="00F95664">
      <w:pPr>
        <w:rPr>
          <w:rFonts w:cs="Arial"/>
          <w:noProof w:val="0"/>
          <w:color w:val="000000"/>
          <w:szCs w:val="24"/>
          <w:lang w:eastAsia="zh-CN"/>
        </w:rPr>
      </w:pPr>
    </w:p>
    <w:p w:rsidR="00EC2B93" w:rsidRDefault="00F95664" w:rsidP="00EC2B93">
      <w:pPr>
        <w:pStyle w:val="Default"/>
        <w:spacing w:line="276" w:lineRule="auto"/>
        <w:rPr>
          <w:rFonts w:ascii="Arial" w:hAnsi="Arial" w:cs="Arial"/>
          <w:sz w:val="20"/>
        </w:rPr>
      </w:pPr>
      <w:r>
        <w:rPr>
          <w:rFonts w:ascii="Arial" w:hAnsi="Arial" w:cs="Arial"/>
          <w:sz w:val="20"/>
        </w:rPr>
        <w:t>Mir/uns ist bewusst, dass diese Erklärung für die gesamte Dauer der Durchführung des Vorhabens sowie für die gesamte Laufzeit des EMFAF gültig ist. Wird in diesem Zeitraum ein entsprechender Betrug begangen, kann der Zuwendungsbescheid widerrufen werden.</w:t>
      </w:r>
    </w:p>
    <w:p w:rsidR="00EC2B93" w:rsidRDefault="00EC2B93" w:rsidP="00EC2B93">
      <w:pPr>
        <w:pStyle w:val="Default"/>
        <w:spacing w:line="276" w:lineRule="auto"/>
        <w:rPr>
          <w:rFonts w:ascii="Arial" w:hAnsi="Arial" w:cs="Arial"/>
          <w:sz w:val="20"/>
        </w:rPr>
      </w:pPr>
    </w:p>
    <w:p w:rsidR="00EC2B93" w:rsidRDefault="00EC2B93">
      <w:pPr>
        <w:rPr>
          <w:rFonts w:cs="Arial"/>
          <w:noProof w:val="0"/>
          <w:color w:val="000000"/>
          <w:szCs w:val="24"/>
          <w:lang w:eastAsia="zh-CN"/>
        </w:rPr>
      </w:pPr>
      <w:r>
        <w:rPr>
          <w:rFonts w:cs="Arial"/>
          <w:noProof w:val="0"/>
          <w:color w:val="000000"/>
          <w:szCs w:val="24"/>
          <w:lang w:eastAsia="zh-CN"/>
        </w:rPr>
        <w:br w:type="page"/>
      </w:r>
    </w:p>
    <w:p w:rsidR="00EC2B93" w:rsidRDefault="008374D9" w:rsidP="00186DC2">
      <w:pPr>
        <w:spacing w:line="276" w:lineRule="auto"/>
        <w:rPr>
          <w:rFonts w:cs="Arial"/>
          <w:noProof w:val="0"/>
          <w:color w:val="000000"/>
          <w:szCs w:val="24"/>
          <w:lang w:eastAsia="zh-CN"/>
        </w:rPr>
      </w:pPr>
      <w:r w:rsidRPr="00EC2B93">
        <w:rPr>
          <w:rFonts w:cs="Arial"/>
          <w:noProof w:val="0"/>
          <w:color w:val="000000"/>
          <w:szCs w:val="24"/>
          <w:lang w:eastAsia="zh-CN"/>
        </w:rPr>
        <w:lastRenderedPageBreak/>
        <w:t>Mit meiner Unterschrift erkläre ich</w:t>
      </w:r>
      <w:r w:rsidR="00EC2B93" w:rsidRPr="00EC2B93">
        <w:rPr>
          <w:rFonts w:cs="Arial"/>
          <w:noProof w:val="0"/>
          <w:color w:val="000000"/>
          <w:szCs w:val="24"/>
          <w:lang w:eastAsia="zh-CN"/>
        </w:rPr>
        <w:t xml:space="preserve">, die Richtigkeit der gemachten Angaben. </w:t>
      </w:r>
    </w:p>
    <w:p w:rsidR="00EC2B93" w:rsidRDefault="00EC2B93" w:rsidP="00186DC2">
      <w:pPr>
        <w:spacing w:line="276" w:lineRule="auto"/>
        <w:rPr>
          <w:rFonts w:cs="Arial"/>
          <w:noProof w:val="0"/>
          <w:color w:val="000000"/>
          <w:szCs w:val="24"/>
          <w:lang w:eastAsia="zh-CN"/>
        </w:rPr>
      </w:pPr>
      <w:r w:rsidRPr="00EC2B93">
        <w:rPr>
          <w:rFonts w:cs="Arial"/>
          <w:noProof w:val="0"/>
          <w:color w:val="000000"/>
          <w:szCs w:val="24"/>
          <w:lang w:eastAsia="zh-CN"/>
        </w:rPr>
        <w:t>Mir ist bewusst, dass diese Angaben su</w:t>
      </w:r>
      <w:r w:rsidR="00186DC2">
        <w:rPr>
          <w:rFonts w:cs="Arial"/>
          <w:noProof w:val="0"/>
          <w:color w:val="000000"/>
          <w:szCs w:val="24"/>
          <w:lang w:eastAsia="zh-CN"/>
        </w:rPr>
        <w:t>bventionserhebliche Tatsachen i. S.</w:t>
      </w:r>
      <w:r w:rsidRPr="00EC2B93">
        <w:rPr>
          <w:rFonts w:cs="Arial"/>
          <w:noProof w:val="0"/>
          <w:color w:val="000000"/>
          <w:szCs w:val="24"/>
          <w:lang w:eastAsia="zh-CN"/>
        </w:rPr>
        <w:t xml:space="preserve"> des</w:t>
      </w:r>
      <w:r w:rsidR="00186DC2">
        <w:rPr>
          <w:rFonts w:cs="Arial"/>
          <w:noProof w:val="0"/>
          <w:color w:val="000000"/>
          <w:szCs w:val="24"/>
          <w:lang w:eastAsia="zh-CN"/>
        </w:rPr>
        <w:t xml:space="preserve"> § 264 des Strafgesetzb</w:t>
      </w:r>
      <w:r w:rsidRPr="00EC2B93">
        <w:rPr>
          <w:rFonts w:cs="Arial"/>
          <w:noProof w:val="0"/>
          <w:color w:val="000000"/>
          <w:szCs w:val="24"/>
          <w:lang w:eastAsia="zh-CN"/>
        </w:rPr>
        <w:t xml:space="preserve">uches sind. </w:t>
      </w:r>
    </w:p>
    <w:p w:rsidR="008374D9" w:rsidRPr="00EC2B93" w:rsidRDefault="008374D9" w:rsidP="00186DC2">
      <w:pPr>
        <w:spacing w:line="276" w:lineRule="auto"/>
        <w:rPr>
          <w:rFonts w:cs="Arial"/>
          <w:noProof w:val="0"/>
          <w:color w:val="000000"/>
          <w:szCs w:val="24"/>
          <w:lang w:eastAsia="zh-CN"/>
        </w:rPr>
      </w:pPr>
      <w:r w:rsidRPr="00EC2B93">
        <w:rPr>
          <w:rFonts w:cs="Arial"/>
          <w:noProof w:val="0"/>
          <w:color w:val="000000"/>
          <w:szCs w:val="24"/>
          <w:lang w:eastAsia="zh-CN"/>
        </w:rPr>
        <w:t>Über die Konsequenzen eines schweren Verstoßes</w:t>
      </w:r>
      <w:r w:rsidR="00EC2B93" w:rsidRPr="00EC2B93">
        <w:rPr>
          <w:rFonts w:cs="Arial"/>
          <w:noProof w:val="0"/>
          <w:color w:val="000000"/>
          <w:szCs w:val="24"/>
          <w:lang w:eastAsia="zh-CN"/>
        </w:rPr>
        <w:t>, der Beteiligung an IUU-Schiffen</w:t>
      </w:r>
      <w:r w:rsidR="00EC2B93">
        <w:rPr>
          <w:rFonts w:cs="Arial"/>
          <w:noProof w:val="0"/>
          <w:color w:val="000000"/>
          <w:szCs w:val="24"/>
          <w:lang w:eastAsia="zh-CN"/>
        </w:rPr>
        <w:t>, eines Umweltdelikts sowie</w:t>
      </w:r>
      <w:r w:rsidR="00EC2B93" w:rsidRPr="00EC2B93">
        <w:rPr>
          <w:rFonts w:cs="Arial"/>
          <w:noProof w:val="0"/>
          <w:color w:val="000000"/>
          <w:szCs w:val="24"/>
          <w:lang w:eastAsia="zh-CN"/>
        </w:rPr>
        <w:t xml:space="preserve"> eines Subventionsbetrugs</w:t>
      </w:r>
      <w:r w:rsidRPr="00EC2B93">
        <w:rPr>
          <w:rFonts w:cs="Arial"/>
          <w:noProof w:val="0"/>
          <w:color w:val="000000"/>
          <w:szCs w:val="24"/>
          <w:lang w:eastAsia="zh-CN"/>
        </w:rPr>
        <w:t xml:space="preserve"> bin ich hinreichend informiert.</w:t>
      </w:r>
    </w:p>
    <w:p w:rsidR="008374D9" w:rsidRDefault="008374D9" w:rsidP="008374D9">
      <w:pPr>
        <w:keepNext/>
        <w:keepLines/>
      </w:pPr>
    </w:p>
    <w:p w:rsidR="008374D9" w:rsidRDefault="008374D9" w:rsidP="008374D9">
      <w:pPr>
        <w:keepNext/>
        <w:keepLines/>
      </w:pPr>
    </w:p>
    <w:p w:rsidR="00EC2B93" w:rsidRDefault="00EC2B93" w:rsidP="008374D9">
      <w:pPr>
        <w:keepNext/>
        <w:keepLines/>
      </w:pPr>
    </w:p>
    <w:p w:rsidR="008374D9" w:rsidRDefault="008374D9" w:rsidP="008374D9">
      <w:pPr>
        <w:keepNext/>
        <w:keepLines/>
      </w:pPr>
    </w:p>
    <w:p w:rsidR="008374D9" w:rsidRDefault="008374D9" w:rsidP="008374D9">
      <w:pPr>
        <w:keepNext/>
        <w:keepLines/>
        <w:tabs>
          <w:tab w:val="right" w:pos="9072"/>
        </w:tabs>
      </w:pPr>
      <w:r>
        <w:rPr>
          <w:u w:val="single"/>
        </w:rPr>
        <w:t xml:space="preserve">                                                                                                                                                                                     </w:t>
      </w:r>
      <w:r>
        <w:rPr>
          <w:u w:val="single"/>
        </w:rPr>
        <w:tab/>
      </w:r>
    </w:p>
    <w:p w:rsidR="008374D9" w:rsidRDefault="008374D9" w:rsidP="008374D9">
      <w:pPr>
        <w:pStyle w:val="Funotentext"/>
        <w:spacing w:before="240"/>
        <w:jc w:val="center"/>
        <w:rPr>
          <w:noProof w:val="0"/>
        </w:rPr>
      </w:pPr>
      <w:r>
        <w:rPr>
          <w:noProof w:val="0"/>
        </w:rPr>
        <w:t>Ort /Datum Firmenstempel und rechtsverbindliche Unterschrift(en) (zusätzlich in Druckbuchstaben)</w:t>
      </w:r>
    </w:p>
    <w:p w:rsidR="008374D9" w:rsidRPr="00F9255A" w:rsidRDefault="008374D9" w:rsidP="008374D9">
      <w:pPr>
        <w:pStyle w:val="Default"/>
        <w:spacing w:line="276" w:lineRule="auto"/>
        <w:rPr>
          <w:rFonts w:ascii="Arial" w:hAnsi="Arial" w:cs="Arial"/>
          <w:sz w:val="20"/>
        </w:rPr>
      </w:pPr>
    </w:p>
    <w:sectPr w:rsidR="008374D9" w:rsidRPr="00F9255A" w:rsidSect="006E5CC5">
      <w:headerReference w:type="even" r:id="rId8"/>
      <w:headerReference w:type="default" r:id="rId9"/>
      <w:footerReference w:type="even" r:id="rId10"/>
      <w:footerReference w:type="default" r:id="rId11"/>
      <w:headerReference w:type="first" r:id="rId12"/>
      <w:footerReference w:type="first" r:id="rId13"/>
      <w:footnotePr>
        <w:numRestart w:val="eachPage"/>
      </w:footnotePr>
      <w:type w:val="oddPage"/>
      <w:pgSz w:w="11907" w:h="16840" w:code="9"/>
      <w:pgMar w:top="1077" w:right="720" w:bottom="1077" w:left="720" w:header="284"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985" w:rsidRDefault="00420985">
      <w:r>
        <w:separator/>
      </w:r>
    </w:p>
  </w:endnote>
  <w:endnote w:type="continuationSeparator" w:id="0">
    <w:p w:rsidR="00420985" w:rsidRDefault="00420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swiss"/>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4BD" w:rsidRDefault="003134B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584" w:rsidRDefault="00810584" w:rsidP="004238E8">
    <w:pPr>
      <w:pStyle w:val="Fuzeile"/>
      <w:tabs>
        <w:tab w:val="left" w:pos="2404"/>
      </w:tabs>
    </w:pPr>
  </w:p>
  <w:p w:rsidR="00810584" w:rsidRDefault="00810584" w:rsidP="006E68A7">
    <w:pPr>
      <w:pStyle w:val="Fuzeile"/>
      <w:jc w:val="center"/>
    </w:pPr>
    <w:r>
      <w:t xml:space="preserve">Seite </w:t>
    </w:r>
    <w:r>
      <w:fldChar w:fldCharType="begin"/>
    </w:r>
    <w:r>
      <w:instrText xml:space="preserve"> PAGE </w:instrText>
    </w:r>
    <w:r>
      <w:fldChar w:fldCharType="separate"/>
    </w:r>
    <w:r w:rsidR="003134BD">
      <w:t>2</w:t>
    </w:r>
    <w:r>
      <w:fldChar w:fldCharType="end"/>
    </w:r>
    <w:r>
      <w:t xml:space="preserve"> von </w:t>
    </w:r>
    <w:r>
      <w:fldChar w:fldCharType="begin"/>
    </w:r>
    <w:r>
      <w:instrText xml:space="preserve"> NUMPAGES </w:instrText>
    </w:r>
    <w:r>
      <w:fldChar w:fldCharType="separate"/>
    </w:r>
    <w:r w:rsidR="003134BD">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584" w:rsidRDefault="00810584" w:rsidP="00D53834">
    <w:pPr>
      <w:pStyle w:val="Fuzeile"/>
      <w:jc w:val="center"/>
    </w:pPr>
    <w:r>
      <w:t xml:space="preserve">Seite </w:t>
    </w:r>
    <w:r>
      <w:fldChar w:fldCharType="begin"/>
    </w:r>
    <w:r>
      <w:instrText xml:space="preserve"> PAGE </w:instrText>
    </w:r>
    <w:r>
      <w:fldChar w:fldCharType="separate"/>
    </w:r>
    <w:r w:rsidR="003134BD">
      <w:t>1</w:t>
    </w:r>
    <w:r>
      <w:fldChar w:fldCharType="end"/>
    </w:r>
    <w:r>
      <w:t xml:space="preserve"> von </w:t>
    </w:r>
    <w:r>
      <w:fldChar w:fldCharType="begin"/>
    </w:r>
    <w:r>
      <w:instrText xml:space="preserve"> NUMPAGES </w:instrText>
    </w:r>
    <w:r>
      <w:fldChar w:fldCharType="separate"/>
    </w:r>
    <w:r w:rsidR="003134BD">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985" w:rsidRDefault="00420985">
      <w:r>
        <w:separator/>
      </w:r>
    </w:p>
  </w:footnote>
  <w:footnote w:type="continuationSeparator" w:id="0">
    <w:p w:rsidR="00420985" w:rsidRDefault="00420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4BD" w:rsidRDefault="003134B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4BD" w:rsidRDefault="003134B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584" w:rsidRPr="003464DA" w:rsidRDefault="00810584" w:rsidP="006E5CC5">
    <w:pPr>
      <w:tabs>
        <w:tab w:val="left" w:pos="6433"/>
        <w:tab w:val="left" w:pos="7938"/>
      </w:tabs>
      <w:jc w:val="center"/>
      <w:rPr>
        <w:rFonts w:ascii="TimesNewRomanPSMT" w:hAnsi="TimesNewRomanPSMT"/>
        <w:snapToGrid w:val="0"/>
        <w:sz w:val="18"/>
      </w:rPr>
    </w:pPr>
    <w:r>
      <w:rPr>
        <w:rFonts w:ascii="TimesNewRomanPSMT" w:hAnsi="TimesNewRomanPSMT"/>
        <w:snapToGrid w:val="0"/>
        <w:sz w:val="18"/>
      </w:rPr>
      <w:drawing>
        <wp:inline distT="0" distB="0" distL="0" distR="0" wp14:anchorId="0DE57E7A">
          <wp:extent cx="4229100" cy="1638345"/>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69971" cy="165417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F262F6C"/>
    <w:lvl w:ilvl="0">
      <w:start w:val="1"/>
      <w:numFmt w:val="decimal"/>
      <w:pStyle w:val="berschrift1"/>
      <w:lvlText w:val="%1"/>
      <w:lvlJc w:val="left"/>
      <w:pPr>
        <w:tabs>
          <w:tab w:val="num" w:pos="0"/>
        </w:tabs>
        <w:ind w:left="680" w:hanging="680"/>
      </w:pPr>
      <w:rPr>
        <w:rFonts w:cs="Times New Roman"/>
        <w:b/>
        <w:bCs w:val="0"/>
        <w:i w:val="0"/>
        <w:iCs w:val="0"/>
        <w:caps w:val="0"/>
        <w:smallCaps w:val="0"/>
        <w:strike w:val="0"/>
        <w:dstrike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erschrift2"/>
      <w:lvlText w:val="%1.%2"/>
      <w:lvlJc w:val="left"/>
      <w:pPr>
        <w:tabs>
          <w:tab w:val="num" w:pos="0"/>
        </w:tabs>
        <w:ind w:left="680" w:hanging="680"/>
      </w:pPr>
      <w:rPr>
        <w:rFonts w:cs="Times New Roman"/>
        <w:b/>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erschrift3"/>
      <w:lvlText w:val="%1.%2.%3"/>
      <w:lvlJc w:val="left"/>
      <w:pPr>
        <w:tabs>
          <w:tab w:val="num" w:pos="0"/>
        </w:tabs>
        <w:ind w:left="680" w:hanging="680"/>
      </w:pPr>
      <w:rPr>
        <w:sz w:val="22"/>
      </w:rPr>
    </w:lvl>
    <w:lvl w:ilvl="3">
      <w:start w:val="1"/>
      <w:numFmt w:val="decimal"/>
      <w:pStyle w:val="berschrift4"/>
      <w:lvlText w:val="%1.%2.%3.%4"/>
      <w:lvlJc w:val="left"/>
      <w:pPr>
        <w:tabs>
          <w:tab w:val="num" w:pos="0"/>
        </w:tabs>
        <w:ind w:left="0" w:firstLine="0"/>
      </w:pPr>
    </w:lvl>
    <w:lvl w:ilvl="4">
      <w:start w:val="1"/>
      <w:numFmt w:val="decimal"/>
      <w:pStyle w:val="berschrift5"/>
      <w:lvlText w:val="%1.%2.%3.%4.%5"/>
      <w:lvlJc w:val="left"/>
      <w:pPr>
        <w:tabs>
          <w:tab w:val="num" w:pos="0"/>
        </w:tabs>
        <w:ind w:left="0" w:firstLine="0"/>
      </w:pPr>
    </w:lvl>
    <w:lvl w:ilvl="5">
      <w:start w:val="1"/>
      <w:numFmt w:val="decimal"/>
      <w:pStyle w:val="berschrift6"/>
      <w:lvlText w:val="%1.%2.%3.%4.%5.%6"/>
      <w:lvlJc w:val="left"/>
      <w:pPr>
        <w:tabs>
          <w:tab w:val="num" w:pos="0"/>
        </w:tabs>
        <w:ind w:left="0" w:firstLine="0"/>
      </w:pPr>
    </w:lvl>
    <w:lvl w:ilvl="6">
      <w:start w:val="1"/>
      <w:numFmt w:val="decimal"/>
      <w:pStyle w:val="berschrift7"/>
      <w:lvlText w:val="%1.%2.%3.%4.%5.%6.%7"/>
      <w:lvlJc w:val="left"/>
      <w:pPr>
        <w:tabs>
          <w:tab w:val="num" w:pos="0"/>
        </w:tabs>
        <w:ind w:left="0" w:firstLine="0"/>
      </w:pPr>
    </w:lvl>
    <w:lvl w:ilvl="7">
      <w:start w:val="1"/>
      <w:numFmt w:val="decimal"/>
      <w:pStyle w:val="berschrift8"/>
      <w:lvlText w:val="%1.%2.%3.%4.%5.%6.%7.%8"/>
      <w:lvlJc w:val="left"/>
      <w:pPr>
        <w:tabs>
          <w:tab w:val="num" w:pos="0"/>
        </w:tabs>
        <w:ind w:left="0" w:firstLine="0"/>
      </w:pPr>
    </w:lvl>
    <w:lvl w:ilvl="8">
      <w:start w:val="1"/>
      <w:numFmt w:val="decimal"/>
      <w:pStyle w:val="berschrift9"/>
      <w:lvlText w:val="%1.%2.%3.%4.%5.%6.%7.%8.%9"/>
      <w:lvlJc w:val="left"/>
      <w:pPr>
        <w:tabs>
          <w:tab w:val="num" w:pos="0"/>
        </w:tabs>
        <w:ind w:left="0" w:firstLine="0"/>
      </w:pPr>
    </w:lvl>
  </w:abstractNum>
  <w:abstractNum w:abstractNumId="1" w15:restartNumberingAfterBreak="0">
    <w:nsid w:val="1B001214"/>
    <w:multiLevelType w:val="hybridMultilevel"/>
    <w:tmpl w:val="A3CC3FB2"/>
    <w:lvl w:ilvl="0" w:tplc="467EDBF4">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26D038DA"/>
    <w:multiLevelType w:val="hybridMultilevel"/>
    <w:tmpl w:val="475AC0F8"/>
    <w:lvl w:ilvl="0" w:tplc="4A5AAD42">
      <w:start w:val="1"/>
      <w:numFmt w:val="lowerLetter"/>
      <w:lvlText w:val="%1)"/>
      <w:lvlJc w:val="left"/>
      <w:pPr>
        <w:ind w:left="720" w:hanging="360"/>
      </w:pPr>
      <w:rPr>
        <w:rFonts w:ascii="Arial" w:hAnsi="Arial" w:cs="Arial"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26A1B6A"/>
    <w:multiLevelType w:val="hybridMultilevel"/>
    <w:tmpl w:val="1C626332"/>
    <w:lvl w:ilvl="0" w:tplc="B3FAFD10">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7DB43BDF"/>
    <w:multiLevelType w:val="hybridMultilevel"/>
    <w:tmpl w:val="29B6732A"/>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iS8ShVuq6AYyifVus2hfBCKJDCy6EBYStb0ot+A+IerhldbCNFws/ciW/zAy3I49igIa7EqzUA5C1Kj1O7uZhQ==" w:salt="R8TxYwwg7xJsMBloGEv4hg=="/>
  <w:defaultTabStop w:val="720"/>
  <w:autoHyphenation/>
  <w:hyphenationZone w:val="357"/>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8E8"/>
    <w:rsid w:val="0000292C"/>
    <w:rsid w:val="00002DA0"/>
    <w:rsid w:val="00003C6C"/>
    <w:rsid w:val="00006A03"/>
    <w:rsid w:val="00011516"/>
    <w:rsid w:val="0001499E"/>
    <w:rsid w:val="000166A3"/>
    <w:rsid w:val="00017476"/>
    <w:rsid w:val="00023581"/>
    <w:rsid w:val="000241E3"/>
    <w:rsid w:val="00030901"/>
    <w:rsid w:val="000442EF"/>
    <w:rsid w:val="0005197A"/>
    <w:rsid w:val="00056888"/>
    <w:rsid w:val="0006050E"/>
    <w:rsid w:val="00071A51"/>
    <w:rsid w:val="000819BE"/>
    <w:rsid w:val="000834AF"/>
    <w:rsid w:val="0009775E"/>
    <w:rsid w:val="000A07A0"/>
    <w:rsid w:val="000B3AC4"/>
    <w:rsid w:val="000B6FBE"/>
    <w:rsid w:val="000C27B7"/>
    <w:rsid w:val="000D5E75"/>
    <w:rsid w:val="000D6891"/>
    <w:rsid w:val="000E3C76"/>
    <w:rsid w:val="000E7662"/>
    <w:rsid w:val="000E78C1"/>
    <w:rsid w:val="000F0409"/>
    <w:rsid w:val="000F1862"/>
    <w:rsid w:val="000F2725"/>
    <w:rsid w:val="000F3A8B"/>
    <w:rsid w:val="000F6E00"/>
    <w:rsid w:val="0010262A"/>
    <w:rsid w:val="00112824"/>
    <w:rsid w:val="00133915"/>
    <w:rsid w:val="001353B7"/>
    <w:rsid w:val="00143C19"/>
    <w:rsid w:val="00145E20"/>
    <w:rsid w:val="001542A6"/>
    <w:rsid w:val="00163456"/>
    <w:rsid w:val="001637DE"/>
    <w:rsid w:val="00165946"/>
    <w:rsid w:val="00166043"/>
    <w:rsid w:val="0016727E"/>
    <w:rsid w:val="00171C3C"/>
    <w:rsid w:val="00174341"/>
    <w:rsid w:val="001776D9"/>
    <w:rsid w:val="00186DC2"/>
    <w:rsid w:val="00195EDB"/>
    <w:rsid w:val="001A603F"/>
    <w:rsid w:val="001C0C73"/>
    <w:rsid w:val="001C53BE"/>
    <w:rsid w:val="001D196F"/>
    <w:rsid w:val="001D2DE3"/>
    <w:rsid w:val="001D7EE4"/>
    <w:rsid w:val="001E0D36"/>
    <w:rsid w:val="001F503A"/>
    <w:rsid w:val="00206ED2"/>
    <w:rsid w:val="00221D01"/>
    <w:rsid w:val="00232E09"/>
    <w:rsid w:val="00237984"/>
    <w:rsid w:val="00240035"/>
    <w:rsid w:val="002510C7"/>
    <w:rsid w:val="00253668"/>
    <w:rsid w:val="0025601C"/>
    <w:rsid w:val="00257060"/>
    <w:rsid w:val="00263D56"/>
    <w:rsid w:val="00264C27"/>
    <w:rsid w:val="00266547"/>
    <w:rsid w:val="002A0E38"/>
    <w:rsid w:val="002B4CEB"/>
    <w:rsid w:val="002B576C"/>
    <w:rsid w:val="002B6E7E"/>
    <w:rsid w:val="002C30F6"/>
    <w:rsid w:val="002D4150"/>
    <w:rsid w:val="002D5DF9"/>
    <w:rsid w:val="002F3C79"/>
    <w:rsid w:val="0030549A"/>
    <w:rsid w:val="003118D3"/>
    <w:rsid w:val="003134BD"/>
    <w:rsid w:val="00316505"/>
    <w:rsid w:val="0032061C"/>
    <w:rsid w:val="003238A5"/>
    <w:rsid w:val="003367A8"/>
    <w:rsid w:val="00337B76"/>
    <w:rsid w:val="003464DA"/>
    <w:rsid w:val="00350E06"/>
    <w:rsid w:val="00352078"/>
    <w:rsid w:val="003579A6"/>
    <w:rsid w:val="00360D27"/>
    <w:rsid w:val="00381B0C"/>
    <w:rsid w:val="00384E80"/>
    <w:rsid w:val="00395C44"/>
    <w:rsid w:val="003A49ED"/>
    <w:rsid w:val="003A52BA"/>
    <w:rsid w:val="003A6B8C"/>
    <w:rsid w:val="003A755C"/>
    <w:rsid w:val="003C19A8"/>
    <w:rsid w:val="003C2115"/>
    <w:rsid w:val="003D269B"/>
    <w:rsid w:val="003F2F28"/>
    <w:rsid w:val="003F36C7"/>
    <w:rsid w:val="003F3C60"/>
    <w:rsid w:val="00400103"/>
    <w:rsid w:val="00400301"/>
    <w:rsid w:val="00401EA8"/>
    <w:rsid w:val="00404904"/>
    <w:rsid w:val="00412E42"/>
    <w:rsid w:val="00413FB7"/>
    <w:rsid w:val="0041478C"/>
    <w:rsid w:val="00420985"/>
    <w:rsid w:val="004238E8"/>
    <w:rsid w:val="0043607A"/>
    <w:rsid w:val="0043756E"/>
    <w:rsid w:val="00437C72"/>
    <w:rsid w:val="00442DDE"/>
    <w:rsid w:val="00456AF6"/>
    <w:rsid w:val="00457165"/>
    <w:rsid w:val="00457A62"/>
    <w:rsid w:val="00464348"/>
    <w:rsid w:val="00472A2E"/>
    <w:rsid w:val="00475401"/>
    <w:rsid w:val="00476C66"/>
    <w:rsid w:val="00481779"/>
    <w:rsid w:val="00485991"/>
    <w:rsid w:val="004913A8"/>
    <w:rsid w:val="004A01FE"/>
    <w:rsid w:val="004B2928"/>
    <w:rsid w:val="004B3C19"/>
    <w:rsid w:val="004D69C2"/>
    <w:rsid w:val="005241E1"/>
    <w:rsid w:val="00525A54"/>
    <w:rsid w:val="00526EB1"/>
    <w:rsid w:val="00530EAA"/>
    <w:rsid w:val="005312B1"/>
    <w:rsid w:val="00535B40"/>
    <w:rsid w:val="00552E9A"/>
    <w:rsid w:val="0055462B"/>
    <w:rsid w:val="005571F4"/>
    <w:rsid w:val="005631AF"/>
    <w:rsid w:val="0056376E"/>
    <w:rsid w:val="00564F0F"/>
    <w:rsid w:val="00566134"/>
    <w:rsid w:val="005679A7"/>
    <w:rsid w:val="005803EE"/>
    <w:rsid w:val="00584DE3"/>
    <w:rsid w:val="00594E18"/>
    <w:rsid w:val="00595EBF"/>
    <w:rsid w:val="005A2F07"/>
    <w:rsid w:val="005B36D2"/>
    <w:rsid w:val="005D2B17"/>
    <w:rsid w:val="005D48E4"/>
    <w:rsid w:val="006154F8"/>
    <w:rsid w:val="00617632"/>
    <w:rsid w:val="00621A72"/>
    <w:rsid w:val="00624ACC"/>
    <w:rsid w:val="0064341B"/>
    <w:rsid w:val="00643723"/>
    <w:rsid w:val="00661056"/>
    <w:rsid w:val="00663F26"/>
    <w:rsid w:val="00681033"/>
    <w:rsid w:val="006838E8"/>
    <w:rsid w:val="006A07BA"/>
    <w:rsid w:val="006A0A7C"/>
    <w:rsid w:val="006A0BEC"/>
    <w:rsid w:val="006A34F4"/>
    <w:rsid w:val="006A45AE"/>
    <w:rsid w:val="006B023F"/>
    <w:rsid w:val="006B0B10"/>
    <w:rsid w:val="006D05D6"/>
    <w:rsid w:val="006E5CC5"/>
    <w:rsid w:val="006E6266"/>
    <w:rsid w:val="006E68A7"/>
    <w:rsid w:val="006F3F01"/>
    <w:rsid w:val="007007E2"/>
    <w:rsid w:val="00720FA1"/>
    <w:rsid w:val="007218FB"/>
    <w:rsid w:val="0074765C"/>
    <w:rsid w:val="00753383"/>
    <w:rsid w:val="007561EB"/>
    <w:rsid w:val="00756A32"/>
    <w:rsid w:val="00757C34"/>
    <w:rsid w:val="00766BF1"/>
    <w:rsid w:val="00767875"/>
    <w:rsid w:val="00771349"/>
    <w:rsid w:val="00777AA5"/>
    <w:rsid w:val="00780460"/>
    <w:rsid w:val="00785699"/>
    <w:rsid w:val="00786B28"/>
    <w:rsid w:val="007A2CD9"/>
    <w:rsid w:val="007C48D6"/>
    <w:rsid w:val="007E6A8A"/>
    <w:rsid w:val="007F5101"/>
    <w:rsid w:val="00810584"/>
    <w:rsid w:val="00817AC1"/>
    <w:rsid w:val="00821386"/>
    <w:rsid w:val="00823CC7"/>
    <w:rsid w:val="00824C17"/>
    <w:rsid w:val="00827FB7"/>
    <w:rsid w:val="00833F2B"/>
    <w:rsid w:val="008374D9"/>
    <w:rsid w:val="00845341"/>
    <w:rsid w:val="0086166A"/>
    <w:rsid w:val="008726B7"/>
    <w:rsid w:val="00890A27"/>
    <w:rsid w:val="0089302A"/>
    <w:rsid w:val="008B223E"/>
    <w:rsid w:val="008B4A29"/>
    <w:rsid w:val="008B4B64"/>
    <w:rsid w:val="008C2FC9"/>
    <w:rsid w:val="008C3E46"/>
    <w:rsid w:val="008D5AB9"/>
    <w:rsid w:val="008D6569"/>
    <w:rsid w:val="008D7C0E"/>
    <w:rsid w:val="008E14DD"/>
    <w:rsid w:val="008F5028"/>
    <w:rsid w:val="00900E72"/>
    <w:rsid w:val="00902746"/>
    <w:rsid w:val="00902846"/>
    <w:rsid w:val="00910DC5"/>
    <w:rsid w:val="0092027C"/>
    <w:rsid w:val="009340B8"/>
    <w:rsid w:val="00934915"/>
    <w:rsid w:val="00937743"/>
    <w:rsid w:val="00942AD4"/>
    <w:rsid w:val="00945B2E"/>
    <w:rsid w:val="00950EB3"/>
    <w:rsid w:val="00961B61"/>
    <w:rsid w:val="009628B6"/>
    <w:rsid w:val="00966672"/>
    <w:rsid w:val="0097515B"/>
    <w:rsid w:val="00975759"/>
    <w:rsid w:val="00982806"/>
    <w:rsid w:val="00984A85"/>
    <w:rsid w:val="00985D77"/>
    <w:rsid w:val="00986D1C"/>
    <w:rsid w:val="00990848"/>
    <w:rsid w:val="009924ED"/>
    <w:rsid w:val="009A08EB"/>
    <w:rsid w:val="009B20CD"/>
    <w:rsid w:val="00A011FA"/>
    <w:rsid w:val="00A02102"/>
    <w:rsid w:val="00A07473"/>
    <w:rsid w:val="00A15532"/>
    <w:rsid w:val="00A22041"/>
    <w:rsid w:val="00A36428"/>
    <w:rsid w:val="00A608C3"/>
    <w:rsid w:val="00A73601"/>
    <w:rsid w:val="00A755AA"/>
    <w:rsid w:val="00A80699"/>
    <w:rsid w:val="00A81732"/>
    <w:rsid w:val="00A82276"/>
    <w:rsid w:val="00A91875"/>
    <w:rsid w:val="00AB5790"/>
    <w:rsid w:val="00AC5B33"/>
    <w:rsid w:val="00AC6EDF"/>
    <w:rsid w:val="00AD210A"/>
    <w:rsid w:val="00B0385B"/>
    <w:rsid w:val="00B103BC"/>
    <w:rsid w:val="00B17D21"/>
    <w:rsid w:val="00B326FA"/>
    <w:rsid w:val="00B40AC5"/>
    <w:rsid w:val="00B47A1C"/>
    <w:rsid w:val="00B51EC3"/>
    <w:rsid w:val="00B52997"/>
    <w:rsid w:val="00B52A49"/>
    <w:rsid w:val="00B54A9E"/>
    <w:rsid w:val="00B554ED"/>
    <w:rsid w:val="00B56835"/>
    <w:rsid w:val="00B63F56"/>
    <w:rsid w:val="00B6626B"/>
    <w:rsid w:val="00B72C24"/>
    <w:rsid w:val="00B771EA"/>
    <w:rsid w:val="00B9200D"/>
    <w:rsid w:val="00B9268B"/>
    <w:rsid w:val="00B92746"/>
    <w:rsid w:val="00B97A9C"/>
    <w:rsid w:val="00BC11D9"/>
    <w:rsid w:val="00BD1384"/>
    <w:rsid w:val="00BD19D7"/>
    <w:rsid w:val="00BD5340"/>
    <w:rsid w:val="00BD5B15"/>
    <w:rsid w:val="00BD7923"/>
    <w:rsid w:val="00C00A06"/>
    <w:rsid w:val="00C0119F"/>
    <w:rsid w:val="00C0350A"/>
    <w:rsid w:val="00C0418C"/>
    <w:rsid w:val="00C06E83"/>
    <w:rsid w:val="00C14535"/>
    <w:rsid w:val="00C26D14"/>
    <w:rsid w:val="00C33D3F"/>
    <w:rsid w:val="00C3448B"/>
    <w:rsid w:val="00C358B9"/>
    <w:rsid w:val="00C3593C"/>
    <w:rsid w:val="00C4218E"/>
    <w:rsid w:val="00C46DAC"/>
    <w:rsid w:val="00C521F8"/>
    <w:rsid w:val="00C6010F"/>
    <w:rsid w:val="00C62FC1"/>
    <w:rsid w:val="00C652EE"/>
    <w:rsid w:val="00C65BBF"/>
    <w:rsid w:val="00C75640"/>
    <w:rsid w:val="00C875E7"/>
    <w:rsid w:val="00C960FB"/>
    <w:rsid w:val="00CA63D0"/>
    <w:rsid w:val="00CC3D37"/>
    <w:rsid w:val="00CE413E"/>
    <w:rsid w:val="00CE4432"/>
    <w:rsid w:val="00CF5ECA"/>
    <w:rsid w:val="00D00116"/>
    <w:rsid w:val="00D00B6B"/>
    <w:rsid w:val="00D0224E"/>
    <w:rsid w:val="00D02E07"/>
    <w:rsid w:val="00D0301A"/>
    <w:rsid w:val="00D03595"/>
    <w:rsid w:val="00D20CCB"/>
    <w:rsid w:val="00D234C1"/>
    <w:rsid w:val="00D26FDD"/>
    <w:rsid w:val="00D3117E"/>
    <w:rsid w:val="00D35692"/>
    <w:rsid w:val="00D43293"/>
    <w:rsid w:val="00D50F24"/>
    <w:rsid w:val="00D53834"/>
    <w:rsid w:val="00D627D8"/>
    <w:rsid w:val="00D701D3"/>
    <w:rsid w:val="00D753E3"/>
    <w:rsid w:val="00D7569F"/>
    <w:rsid w:val="00D761E9"/>
    <w:rsid w:val="00D76D50"/>
    <w:rsid w:val="00D8485B"/>
    <w:rsid w:val="00D91902"/>
    <w:rsid w:val="00DB24B9"/>
    <w:rsid w:val="00DB41E6"/>
    <w:rsid w:val="00DB5666"/>
    <w:rsid w:val="00DB568C"/>
    <w:rsid w:val="00DD005B"/>
    <w:rsid w:val="00DD021A"/>
    <w:rsid w:val="00DE1D0B"/>
    <w:rsid w:val="00DF003A"/>
    <w:rsid w:val="00DF072E"/>
    <w:rsid w:val="00DF23C1"/>
    <w:rsid w:val="00DF6501"/>
    <w:rsid w:val="00E0277D"/>
    <w:rsid w:val="00E07CCE"/>
    <w:rsid w:val="00E14AEF"/>
    <w:rsid w:val="00E27702"/>
    <w:rsid w:val="00E33223"/>
    <w:rsid w:val="00E34BA1"/>
    <w:rsid w:val="00E473EC"/>
    <w:rsid w:val="00E50D23"/>
    <w:rsid w:val="00E61C87"/>
    <w:rsid w:val="00E62A5D"/>
    <w:rsid w:val="00E62AED"/>
    <w:rsid w:val="00E63AF9"/>
    <w:rsid w:val="00E645B6"/>
    <w:rsid w:val="00E6746A"/>
    <w:rsid w:val="00E853B6"/>
    <w:rsid w:val="00E85B4D"/>
    <w:rsid w:val="00E9015E"/>
    <w:rsid w:val="00E9374C"/>
    <w:rsid w:val="00EA29D2"/>
    <w:rsid w:val="00EA2FFC"/>
    <w:rsid w:val="00EA6974"/>
    <w:rsid w:val="00EA6A2C"/>
    <w:rsid w:val="00EA6FC1"/>
    <w:rsid w:val="00EB2962"/>
    <w:rsid w:val="00EB726C"/>
    <w:rsid w:val="00EC265D"/>
    <w:rsid w:val="00EC2B93"/>
    <w:rsid w:val="00EC4275"/>
    <w:rsid w:val="00EC5277"/>
    <w:rsid w:val="00ED2B07"/>
    <w:rsid w:val="00EE3B6E"/>
    <w:rsid w:val="00EE5125"/>
    <w:rsid w:val="00F0683E"/>
    <w:rsid w:val="00F103EE"/>
    <w:rsid w:val="00F14821"/>
    <w:rsid w:val="00F20354"/>
    <w:rsid w:val="00F2511C"/>
    <w:rsid w:val="00F36A23"/>
    <w:rsid w:val="00F377C8"/>
    <w:rsid w:val="00F531F5"/>
    <w:rsid w:val="00F54E6F"/>
    <w:rsid w:val="00F57F5D"/>
    <w:rsid w:val="00F619FE"/>
    <w:rsid w:val="00F62E2C"/>
    <w:rsid w:val="00F63150"/>
    <w:rsid w:val="00F734A8"/>
    <w:rsid w:val="00F7738F"/>
    <w:rsid w:val="00F775ED"/>
    <w:rsid w:val="00F901F2"/>
    <w:rsid w:val="00F91D53"/>
    <w:rsid w:val="00F9255A"/>
    <w:rsid w:val="00F95664"/>
    <w:rsid w:val="00F97314"/>
    <w:rsid w:val="00FB59F4"/>
    <w:rsid w:val="00FC446C"/>
    <w:rsid w:val="00FC66EB"/>
    <w:rsid w:val="00FC6D39"/>
    <w:rsid w:val="00FD14E9"/>
    <w:rsid w:val="00FD2A87"/>
    <w:rsid w:val="00FD73C4"/>
    <w:rsid w:val="00FE32F0"/>
    <w:rsid w:val="00FE637E"/>
    <w:rsid w:val="00FF3EA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21380CD-A2AC-412F-B1A2-621FC910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56AF6"/>
    <w:rPr>
      <w:noProof/>
      <w:lang w:eastAsia="de-DE"/>
    </w:rPr>
  </w:style>
  <w:style w:type="paragraph" w:styleId="berschrift1">
    <w:name w:val="heading 1"/>
    <w:basedOn w:val="Standard"/>
    <w:next w:val="Standard"/>
    <w:qFormat/>
    <w:pPr>
      <w:numPr>
        <w:numId w:val="1"/>
      </w:numPr>
      <w:spacing w:before="240" w:after="120"/>
      <w:outlineLvl w:val="0"/>
    </w:pPr>
    <w:rPr>
      <w:b/>
    </w:rPr>
  </w:style>
  <w:style w:type="paragraph" w:styleId="berschrift2">
    <w:name w:val="heading 2"/>
    <w:basedOn w:val="Standard"/>
    <w:next w:val="Standard"/>
    <w:link w:val="berschrift2Zchn"/>
    <w:qFormat/>
    <w:pPr>
      <w:keepNext/>
      <w:numPr>
        <w:ilvl w:val="1"/>
        <w:numId w:val="1"/>
      </w:numPr>
      <w:spacing w:before="120" w:after="120"/>
      <w:outlineLvl w:val="1"/>
    </w:pPr>
    <w:rPr>
      <w:noProof w:val="0"/>
    </w:rPr>
  </w:style>
  <w:style w:type="paragraph" w:styleId="berschrift3">
    <w:name w:val="heading 3"/>
    <w:basedOn w:val="Standard"/>
    <w:next w:val="Standard"/>
    <w:qFormat/>
    <w:pPr>
      <w:numPr>
        <w:ilvl w:val="2"/>
        <w:numId w:val="1"/>
      </w:numPr>
      <w:spacing w:before="120" w:after="120"/>
      <w:outlineLvl w:val="2"/>
    </w:pPr>
  </w:style>
  <w:style w:type="paragraph" w:styleId="berschrift4">
    <w:name w:val="heading 4"/>
    <w:basedOn w:val="Standard"/>
    <w:next w:val="Standard"/>
    <w:qFormat/>
    <w:pPr>
      <w:numPr>
        <w:ilvl w:val="3"/>
        <w:numId w:val="1"/>
      </w:numPr>
      <w:outlineLvl w:val="3"/>
    </w:pPr>
  </w:style>
  <w:style w:type="paragraph" w:styleId="berschrift5">
    <w:name w:val="heading 5"/>
    <w:next w:val="Standard"/>
    <w:qFormat/>
    <w:pPr>
      <w:numPr>
        <w:ilvl w:val="4"/>
        <w:numId w:val="1"/>
      </w:numPr>
      <w:outlineLvl w:val="4"/>
    </w:pPr>
    <w:rPr>
      <w:noProof/>
      <w:lang w:eastAsia="de-DE"/>
    </w:rPr>
  </w:style>
  <w:style w:type="paragraph" w:styleId="berschrift6">
    <w:name w:val="heading 6"/>
    <w:next w:val="Standard"/>
    <w:qFormat/>
    <w:pPr>
      <w:numPr>
        <w:ilvl w:val="5"/>
        <w:numId w:val="1"/>
      </w:numPr>
      <w:outlineLvl w:val="5"/>
    </w:pPr>
    <w:rPr>
      <w:noProof/>
      <w:lang w:eastAsia="de-DE"/>
    </w:rPr>
  </w:style>
  <w:style w:type="paragraph" w:styleId="berschrift7">
    <w:name w:val="heading 7"/>
    <w:next w:val="Standard"/>
    <w:qFormat/>
    <w:pPr>
      <w:numPr>
        <w:ilvl w:val="6"/>
        <w:numId w:val="1"/>
      </w:numPr>
      <w:outlineLvl w:val="6"/>
    </w:pPr>
    <w:rPr>
      <w:noProof/>
      <w:lang w:eastAsia="de-DE"/>
    </w:rPr>
  </w:style>
  <w:style w:type="paragraph" w:styleId="berschrift8">
    <w:name w:val="heading 8"/>
    <w:next w:val="Standard"/>
    <w:qFormat/>
    <w:pPr>
      <w:numPr>
        <w:ilvl w:val="7"/>
        <w:numId w:val="1"/>
      </w:numPr>
      <w:outlineLvl w:val="7"/>
    </w:pPr>
    <w:rPr>
      <w:noProof/>
      <w:lang w:eastAsia="de-DE"/>
    </w:rPr>
  </w:style>
  <w:style w:type="paragraph" w:styleId="berschrift9">
    <w:name w:val="heading 9"/>
    <w:next w:val="Standard"/>
    <w:qFormat/>
    <w:pPr>
      <w:numPr>
        <w:ilvl w:val="8"/>
        <w:numId w:val="1"/>
      </w:numPr>
      <w:outlineLvl w:val="8"/>
    </w:pPr>
    <w:rPr>
      <w:noProof/>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Pr>
      <w:sz w:val="16"/>
    </w:rPr>
  </w:style>
  <w:style w:type="character" w:styleId="Funotenzeichen">
    <w:name w:val="footnote reference"/>
    <w:semiHidden/>
    <w:rPr>
      <w:rFonts w:ascii="Univers (W1)" w:hAnsi="Univers (W1)"/>
      <w:noProof w:val="0"/>
      <w:sz w:val="24"/>
      <w:vertAlign w:val="superscript"/>
      <w:lang w:val="de-DE"/>
    </w:rPr>
  </w:style>
  <w:style w:type="character" w:styleId="Kommentarzeichen">
    <w:name w:val="annotation reference"/>
    <w:basedOn w:val="Absatz-Standardschriftart"/>
    <w:uiPriority w:val="99"/>
    <w:semiHidden/>
    <w:rPr>
      <w:sz w:val="16"/>
    </w:rPr>
  </w:style>
  <w:style w:type="paragraph" w:styleId="Kommentartext">
    <w:name w:val="annotation text"/>
    <w:basedOn w:val="Standard"/>
    <w:link w:val="KommentartextZchn"/>
    <w:semiHidden/>
    <w:pPr>
      <w:spacing w:line="360" w:lineRule="auto"/>
    </w:pPr>
    <w:rPr>
      <w:noProof w:val="0"/>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Zeileneinzug">
    <w:name w:val="Body Text Indent"/>
    <w:basedOn w:val="Standard"/>
    <w:pPr>
      <w:ind w:left="709"/>
    </w:pPr>
    <w:rPr>
      <w:rFonts w:ascii="Univers (W1)" w:hAnsi="Univers (W1)"/>
      <w:noProof w:val="0"/>
    </w:rPr>
  </w:style>
  <w:style w:type="paragraph" w:styleId="Textkrper-Einzug2">
    <w:name w:val="Body Text Indent 2"/>
    <w:basedOn w:val="Standard"/>
    <w:pPr>
      <w:ind w:left="567"/>
    </w:pPr>
    <w:rPr>
      <w:rFonts w:ascii="Univers (W1)" w:hAnsi="Univers (W1)"/>
      <w:noProof w:val="0"/>
    </w:rPr>
  </w:style>
  <w:style w:type="paragraph" w:styleId="Textkrper-Einzug3">
    <w:name w:val="Body Text Indent 3"/>
    <w:basedOn w:val="Standard"/>
    <w:pPr>
      <w:ind w:left="709"/>
    </w:pPr>
    <w:rPr>
      <w:rFonts w:ascii="Univers (W1)" w:hAnsi="Univers (W1)"/>
      <w:b/>
      <w:noProof w:val="0"/>
    </w:rPr>
  </w:style>
  <w:style w:type="paragraph" w:styleId="Textkrper">
    <w:name w:val="Body Text"/>
    <w:basedOn w:val="Standard"/>
    <w:pPr>
      <w:keepNext/>
    </w:pPr>
    <w:rPr>
      <w:sz w:val="24"/>
    </w:rPr>
  </w:style>
  <w:style w:type="paragraph" w:styleId="Textkrper2">
    <w:name w:val="Body Text 2"/>
    <w:basedOn w:val="Standard"/>
    <w:pPr>
      <w:jc w:val="center"/>
    </w:pPr>
    <w:rPr>
      <w:rFonts w:ascii="TimesNewRomanPSMT" w:hAnsi="TimesNewRomanPSMT"/>
      <w:noProof w:val="0"/>
      <w:snapToGrid w:val="0"/>
      <w:sz w:val="24"/>
    </w:rPr>
  </w:style>
  <w:style w:type="paragraph" w:styleId="Sprechblasentext">
    <w:name w:val="Balloon Text"/>
    <w:basedOn w:val="Standard"/>
    <w:semiHidden/>
    <w:rsid w:val="00902746"/>
    <w:rPr>
      <w:rFonts w:ascii="Tahoma" w:hAnsi="Tahoma" w:cs="Tahoma"/>
      <w:sz w:val="16"/>
      <w:szCs w:val="16"/>
    </w:rPr>
  </w:style>
  <w:style w:type="character" w:styleId="Hyperlink">
    <w:name w:val="Hyperlink"/>
    <w:basedOn w:val="Absatz-Standardschriftart"/>
    <w:rsid w:val="0025601C"/>
    <w:rPr>
      <w:color w:val="0000FF"/>
      <w:u w:val="single"/>
    </w:rPr>
  </w:style>
  <w:style w:type="paragraph" w:customStyle="1" w:styleId="StandardInMin">
    <w:name w:val="StandardInMin"/>
    <w:basedOn w:val="Standard"/>
    <w:rsid w:val="00720FA1"/>
    <w:pPr>
      <w:spacing w:line="360" w:lineRule="auto"/>
    </w:pPr>
    <w:rPr>
      <w:noProof w:val="0"/>
      <w:sz w:val="24"/>
    </w:rPr>
  </w:style>
  <w:style w:type="paragraph" w:customStyle="1" w:styleId="Verborgen">
    <w:name w:val="Verborgen"/>
    <w:basedOn w:val="Standard"/>
    <w:rsid w:val="006E6266"/>
    <w:pPr>
      <w:tabs>
        <w:tab w:val="left" w:pos="0"/>
      </w:tabs>
      <w:spacing w:line="360" w:lineRule="auto"/>
      <w:ind w:left="-284"/>
    </w:pPr>
    <w:rPr>
      <w:noProof w:val="0"/>
      <w:vanish/>
      <w:color w:val="0000FF"/>
    </w:rPr>
  </w:style>
  <w:style w:type="paragraph" w:styleId="Listenabsatz">
    <w:name w:val="List Paragraph"/>
    <w:basedOn w:val="Standard"/>
    <w:uiPriority w:val="34"/>
    <w:qFormat/>
    <w:rsid w:val="008F5028"/>
    <w:pPr>
      <w:ind w:left="720"/>
      <w:contextualSpacing/>
    </w:pPr>
  </w:style>
  <w:style w:type="paragraph" w:styleId="Kommentarthema">
    <w:name w:val="annotation subject"/>
    <w:basedOn w:val="Kommentartext"/>
    <w:next w:val="Kommentartext"/>
    <w:link w:val="KommentarthemaZchn"/>
    <w:uiPriority w:val="99"/>
    <w:semiHidden/>
    <w:unhideWhenUsed/>
    <w:rsid w:val="000B6FBE"/>
    <w:pPr>
      <w:spacing w:line="240" w:lineRule="auto"/>
    </w:pPr>
    <w:rPr>
      <w:b/>
      <w:bCs/>
      <w:noProof/>
    </w:rPr>
  </w:style>
  <w:style w:type="character" w:customStyle="1" w:styleId="KommentartextZchn">
    <w:name w:val="Kommentartext Zchn"/>
    <w:basedOn w:val="Absatz-Standardschriftart"/>
    <w:link w:val="Kommentartext"/>
    <w:semiHidden/>
    <w:rsid w:val="000B6FBE"/>
    <w:rPr>
      <w:lang w:eastAsia="de-DE"/>
    </w:rPr>
  </w:style>
  <w:style w:type="character" w:customStyle="1" w:styleId="KommentarthemaZchn">
    <w:name w:val="Kommentarthema Zchn"/>
    <w:basedOn w:val="KommentartextZchn"/>
    <w:link w:val="Kommentarthema"/>
    <w:uiPriority w:val="99"/>
    <w:semiHidden/>
    <w:rsid w:val="000B6FBE"/>
    <w:rPr>
      <w:b/>
      <w:bCs/>
      <w:noProof/>
      <w:lang w:eastAsia="de-DE"/>
    </w:rPr>
  </w:style>
  <w:style w:type="character" w:styleId="Platzhaltertext">
    <w:name w:val="Placeholder Text"/>
    <w:basedOn w:val="Absatz-Standardschriftart"/>
    <w:uiPriority w:val="99"/>
    <w:semiHidden/>
    <w:rsid w:val="003F2F28"/>
    <w:rPr>
      <w:color w:val="808080"/>
    </w:rPr>
  </w:style>
  <w:style w:type="character" w:styleId="BesuchterLink">
    <w:name w:val="FollowedHyperlink"/>
    <w:basedOn w:val="Absatz-Standardschriftart"/>
    <w:uiPriority w:val="99"/>
    <w:semiHidden/>
    <w:unhideWhenUsed/>
    <w:rsid w:val="004A01FE"/>
    <w:rPr>
      <w:color w:val="800080" w:themeColor="followedHyperlink"/>
      <w:u w:val="single"/>
    </w:rPr>
  </w:style>
  <w:style w:type="table" w:styleId="Tabellenraster">
    <w:name w:val="Table Grid"/>
    <w:basedOn w:val="NormaleTabelle"/>
    <w:uiPriority w:val="59"/>
    <w:rsid w:val="00C03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rsid w:val="00A07473"/>
    <w:rPr>
      <w:lang w:eastAsia="de-DE"/>
    </w:rPr>
  </w:style>
  <w:style w:type="paragraph" w:customStyle="1" w:styleId="Default">
    <w:name w:val="Default"/>
    <w:rsid w:val="006F3F01"/>
    <w:pPr>
      <w:autoSpaceDE w:val="0"/>
      <w:autoSpaceDN w:val="0"/>
      <w:adjustRightInd w:val="0"/>
    </w:pPr>
    <w:rPr>
      <w:rFonts w:ascii="EUAlbertina" w:hAnsi="EUAlbertina" w:cs="EUAlber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465970">
      <w:bodyDiv w:val="1"/>
      <w:marLeft w:val="0"/>
      <w:marRight w:val="0"/>
      <w:marTop w:val="0"/>
      <w:marBottom w:val="0"/>
      <w:divBdr>
        <w:top w:val="none" w:sz="0" w:space="0" w:color="auto"/>
        <w:left w:val="none" w:sz="0" w:space="0" w:color="auto"/>
        <w:bottom w:val="none" w:sz="0" w:space="0" w:color="auto"/>
        <w:right w:val="none" w:sz="0" w:space="0" w:color="auto"/>
      </w:divBdr>
    </w:div>
    <w:div w:id="1468621447">
      <w:bodyDiv w:val="1"/>
      <w:marLeft w:val="0"/>
      <w:marRight w:val="0"/>
      <w:marTop w:val="0"/>
      <w:marBottom w:val="0"/>
      <w:divBdr>
        <w:top w:val="none" w:sz="0" w:space="0" w:color="auto"/>
        <w:left w:val="none" w:sz="0" w:space="0" w:color="auto"/>
        <w:bottom w:val="none" w:sz="0" w:space="0" w:color="auto"/>
        <w:right w:val="none" w:sz="0" w:space="0" w:color="auto"/>
      </w:divBdr>
    </w:div>
    <w:div w:id="172393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31CB4-F07A-4F4E-B86D-EFE55C1FA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2939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Antrag</vt:lpstr>
    </vt:vector>
  </TitlesOfParts>
  <Company>Schleswig-Holstein</Company>
  <LinksUpToDate>false</LinksUpToDate>
  <CharactersWithSpaces>3399</CharactersWithSpaces>
  <SharedDoc>false</SharedDoc>
  <HLinks>
    <vt:vector size="12" baseType="variant">
      <vt:variant>
        <vt:i4>3604606</vt:i4>
      </vt:variant>
      <vt:variant>
        <vt:i4>295</vt:i4>
      </vt:variant>
      <vt:variant>
        <vt:i4>0</vt:i4>
      </vt:variant>
      <vt:variant>
        <vt:i4>5</vt:i4>
      </vt:variant>
      <vt:variant>
        <vt:lpwstr>http://www.abst-sh.de/</vt:lpwstr>
      </vt:variant>
      <vt:variant>
        <vt:lpwstr/>
      </vt:variant>
      <vt:variant>
        <vt:i4>589841</vt:i4>
      </vt:variant>
      <vt:variant>
        <vt:i4>292</vt:i4>
      </vt:variant>
      <vt:variant>
        <vt:i4>0</vt:i4>
      </vt:variant>
      <vt:variant>
        <vt:i4>5</vt:i4>
      </vt:variant>
      <vt:variant>
        <vt:lpwstr>http://www.agrar-fischerei-zahlungen.de/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dc:title>
  <dc:creator>IMSH</dc:creator>
  <cp:lastModifiedBy>Spiedt, Mirko (2) (LLUR)</cp:lastModifiedBy>
  <cp:revision>3</cp:revision>
  <cp:lastPrinted>2020-02-24T13:48:00Z</cp:lastPrinted>
  <dcterms:created xsi:type="dcterms:W3CDTF">2023-03-06T12:43:00Z</dcterms:created>
  <dcterms:modified xsi:type="dcterms:W3CDTF">2023-03-08T16:39:00Z</dcterms:modified>
</cp:coreProperties>
</file>